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3D" w:rsidRPr="001365B5" w:rsidRDefault="001365B5" w:rsidP="00DF0582">
      <w:pPr>
        <w:jc w:val="left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Tisková zpráva</w:t>
      </w:r>
    </w:p>
    <w:p w:rsidR="001365B5" w:rsidRDefault="001365B5" w:rsidP="00DF0582">
      <w:pPr>
        <w:jc w:val="left"/>
        <w:rPr>
          <w:rFonts w:ascii="Tahoma" w:hAnsi="Tahoma" w:cs="Tahoma"/>
          <w:sz w:val="40"/>
          <w:szCs w:val="40"/>
        </w:rPr>
      </w:pPr>
    </w:p>
    <w:p w:rsidR="001365B5" w:rsidRDefault="001365B5" w:rsidP="00DF058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datum: 1</w:t>
      </w:r>
      <w:r w:rsidR="00860C4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 6. 2020</w:t>
      </w:r>
    </w:p>
    <w:p w:rsidR="001365B5" w:rsidRDefault="001365B5" w:rsidP="00DF0582">
      <w:pPr>
        <w:jc w:val="left"/>
        <w:rPr>
          <w:rFonts w:ascii="Tahoma" w:hAnsi="Tahoma" w:cs="Tahoma"/>
          <w:sz w:val="20"/>
          <w:szCs w:val="20"/>
        </w:rPr>
      </w:pPr>
    </w:p>
    <w:p w:rsidR="001365B5" w:rsidRDefault="00860C43" w:rsidP="00DF0582">
      <w:p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Státní fond podpory investic od dnešního dne přijímá žá</w:t>
      </w:r>
      <w:r w:rsidR="004F6537">
        <w:rPr>
          <w:rFonts w:ascii="Tahoma" w:hAnsi="Tahoma" w:cs="Tahoma"/>
          <w:b/>
          <w:sz w:val="20"/>
          <w:szCs w:val="20"/>
        </w:rPr>
        <w:t xml:space="preserve">dosti do </w:t>
      </w:r>
      <w:r w:rsidR="008D0487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rogramu Živel. Podporu ve formě nízkoúročeného úvěru</w:t>
      </w:r>
      <w:r w:rsidR="0079226A">
        <w:rPr>
          <w:rFonts w:ascii="Tahoma" w:hAnsi="Tahoma" w:cs="Tahoma"/>
          <w:b/>
          <w:sz w:val="20"/>
          <w:szCs w:val="20"/>
        </w:rPr>
        <w:t xml:space="preserve"> lze využít na obnovu</w:t>
      </w:r>
      <w:r>
        <w:rPr>
          <w:rFonts w:ascii="Tahoma" w:hAnsi="Tahoma" w:cs="Tahoma"/>
          <w:b/>
          <w:sz w:val="20"/>
          <w:szCs w:val="20"/>
        </w:rPr>
        <w:t xml:space="preserve"> obydlí postiženého živelní pohromou.</w:t>
      </w:r>
    </w:p>
    <w:p w:rsidR="001365B5" w:rsidRPr="001365B5" w:rsidRDefault="001365B5" w:rsidP="00DF0582">
      <w:p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---------------------------------------------------------------------------------------------------------</w:t>
      </w:r>
    </w:p>
    <w:p w:rsidR="00285F69" w:rsidRPr="00324880" w:rsidRDefault="00285F69" w:rsidP="00DF0582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324880">
        <w:rPr>
          <w:rFonts w:ascii="Tahoma" w:hAnsi="Tahoma" w:cs="Tahoma"/>
          <w:sz w:val="20"/>
          <w:szCs w:val="20"/>
        </w:rPr>
        <w:t xml:space="preserve">V rámci </w:t>
      </w:r>
      <w:r w:rsidR="008D0487">
        <w:rPr>
          <w:rFonts w:ascii="Tahoma" w:hAnsi="Tahoma" w:cs="Tahoma"/>
          <w:sz w:val="20"/>
          <w:szCs w:val="20"/>
        </w:rPr>
        <w:t>p</w:t>
      </w:r>
      <w:r w:rsidRPr="00324880">
        <w:rPr>
          <w:rFonts w:ascii="Tahoma" w:hAnsi="Tahoma" w:cs="Tahoma"/>
          <w:sz w:val="20"/>
          <w:szCs w:val="20"/>
        </w:rPr>
        <w:t xml:space="preserve">rogramu Živel jsou poskytovány nízkoúročené úvěry na obnovu obydlí postiženého živelní pohromou, a to na jeho opravu, výstavbu nebo pořízení a na realizaci protipovodňových opatření. </w:t>
      </w:r>
    </w:p>
    <w:p w:rsidR="0079226A" w:rsidRDefault="00285F69" w:rsidP="00DF0582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324880">
        <w:rPr>
          <w:rFonts w:ascii="Tahoma" w:hAnsi="Tahoma" w:cs="Tahoma"/>
          <w:sz w:val="20"/>
          <w:szCs w:val="20"/>
        </w:rPr>
        <w:t>Úvěry z tohoto programu mohou využít jak</w:t>
      </w:r>
      <w:r w:rsidR="008D0487">
        <w:rPr>
          <w:rFonts w:ascii="Tahoma" w:hAnsi="Tahoma" w:cs="Tahoma"/>
          <w:sz w:val="20"/>
          <w:szCs w:val="20"/>
        </w:rPr>
        <w:t xml:space="preserve"> fyzické, tak právnické osoby. </w:t>
      </w:r>
      <w:r w:rsidRPr="00324880">
        <w:rPr>
          <w:rFonts w:ascii="Tahoma" w:hAnsi="Tahoma" w:cs="Tahoma"/>
          <w:sz w:val="20"/>
          <w:szCs w:val="20"/>
        </w:rPr>
        <w:t>Úvěr na opravu se poskytuje vlastníkovi, spoluvlastníkovi nebo společenství vlastníků obydlí, úvěr na výstavbu či pořízení bydlení pouze fyzické osobě.</w:t>
      </w:r>
    </w:p>
    <w:p w:rsidR="0079226A" w:rsidRPr="00661F1B" w:rsidRDefault="0079226A" w:rsidP="00DF0582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79226A" w:rsidRPr="00DF0582" w:rsidRDefault="0079226A" w:rsidP="00DF0582">
      <w:pPr>
        <w:spacing w:line="240" w:lineRule="auto"/>
        <w:jc w:val="left"/>
        <w:rPr>
          <w:rFonts w:ascii="Tahoma" w:hAnsi="Tahoma" w:cs="Tahoma"/>
          <w:b/>
          <w:sz w:val="20"/>
          <w:szCs w:val="20"/>
        </w:rPr>
      </w:pPr>
      <w:r w:rsidRPr="00DF0582">
        <w:rPr>
          <w:rStyle w:val="Siln"/>
          <w:rFonts w:ascii="Tahoma" w:hAnsi="Tahoma" w:cs="Tahoma"/>
          <w:b w:val="0"/>
          <w:sz w:val="20"/>
          <w:szCs w:val="20"/>
          <w:bdr w:val="none" w:sz="0" w:space="0" w:color="auto" w:frame="1"/>
        </w:rPr>
        <w:t>„</w:t>
      </w:r>
      <w:r w:rsidR="00DF0582" w:rsidRPr="00DF0582">
        <w:rPr>
          <w:rFonts w:ascii="Tahoma" w:hAnsi="Tahoma" w:cs="Tahoma"/>
          <w:sz w:val="20"/>
          <w:szCs w:val="20"/>
        </w:rPr>
        <w:t>Úvěr na opravu je poskytován maximálně do výše 90 % skutečných nákladů, minimální výše je 30 tisíc Kč, maximální výše činí 300 tis</w:t>
      </w:r>
      <w:r w:rsidR="008D0487">
        <w:rPr>
          <w:rFonts w:ascii="Tahoma" w:hAnsi="Tahoma" w:cs="Tahoma"/>
          <w:sz w:val="20"/>
          <w:szCs w:val="20"/>
        </w:rPr>
        <w:t>íc</w:t>
      </w:r>
      <w:r w:rsidR="00DF0582" w:rsidRPr="00DF0582">
        <w:rPr>
          <w:rFonts w:ascii="Tahoma" w:hAnsi="Tahoma" w:cs="Tahoma"/>
          <w:sz w:val="20"/>
          <w:szCs w:val="20"/>
        </w:rPr>
        <w:t xml:space="preserve"> Kč na každý byt nebo </w:t>
      </w:r>
      <w:r w:rsidR="008D0487">
        <w:rPr>
          <w:rFonts w:ascii="Tahoma" w:hAnsi="Tahoma" w:cs="Tahoma"/>
          <w:sz w:val="20"/>
          <w:szCs w:val="20"/>
        </w:rPr>
        <w:t xml:space="preserve">na </w:t>
      </w:r>
      <w:r w:rsidR="00DF0582" w:rsidRPr="00DF0582">
        <w:rPr>
          <w:rFonts w:ascii="Tahoma" w:hAnsi="Tahoma" w:cs="Tahoma"/>
          <w:sz w:val="20"/>
          <w:szCs w:val="20"/>
        </w:rPr>
        <w:t>společné prostory domu.</w:t>
      </w:r>
      <w:r w:rsidR="00DF0582">
        <w:rPr>
          <w:rFonts w:ascii="Tahoma" w:hAnsi="Tahoma" w:cs="Tahoma"/>
          <w:sz w:val="20"/>
          <w:szCs w:val="20"/>
        </w:rPr>
        <w:t xml:space="preserve"> V případě úvěru na výstavbu obydlí je možné požádat až o 2,5 mil. Kč a v případě koupě až o 1,5 mil. Kč,</w:t>
      </w:r>
      <w:r w:rsidRPr="00DF0582">
        <w:rPr>
          <w:rFonts w:ascii="Tahoma" w:hAnsi="Tahoma" w:cs="Tahoma"/>
          <w:sz w:val="20"/>
          <w:szCs w:val="20"/>
        </w:rPr>
        <w:t xml:space="preserve">“ vysvětluje </w:t>
      </w:r>
      <w:r w:rsidRPr="00DF0582">
        <w:rPr>
          <w:rFonts w:ascii="Tahoma" w:hAnsi="Tahoma" w:cs="Tahoma"/>
          <w:b/>
          <w:sz w:val="20"/>
          <w:szCs w:val="20"/>
        </w:rPr>
        <w:t>Ing. Martin Klouda, ředitel sekce podpor SFPI.</w:t>
      </w:r>
    </w:p>
    <w:p w:rsidR="0079226A" w:rsidRPr="00DF0582" w:rsidRDefault="0079226A" w:rsidP="00DF0582">
      <w:pPr>
        <w:spacing w:line="240" w:lineRule="auto"/>
        <w:jc w:val="left"/>
        <w:rPr>
          <w:rFonts w:ascii="Tahoma" w:hAnsi="Tahoma" w:cs="Tahoma"/>
          <w:b/>
          <w:sz w:val="20"/>
          <w:szCs w:val="20"/>
        </w:rPr>
      </w:pPr>
    </w:p>
    <w:p w:rsidR="00DF0582" w:rsidRPr="00DF0582" w:rsidRDefault="00DF0582" w:rsidP="00DF0582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DF0582">
        <w:rPr>
          <w:rFonts w:ascii="Tahoma" w:hAnsi="Tahoma" w:cs="Tahoma"/>
          <w:sz w:val="20"/>
          <w:szCs w:val="20"/>
        </w:rPr>
        <w:t>Úroková sazba se v odvíjí od referenční sazby EU pro ČR. V případě úvěru na opravu je minimální sazba 1 % p. a.,</w:t>
      </w:r>
      <w:r>
        <w:rPr>
          <w:rFonts w:ascii="Tahoma" w:hAnsi="Tahoma" w:cs="Tahoma"/>
          <w:sz w:val="20"/>
          <w:szCs w:val="20"/>
        </w:rPr>
        <w:t xml:space="preserve"> u úvěrů na po</w:t>
      </w:r>
      <w:r w:rsidR="008D0487">
        <w:rPr>
          <w:rFonts w:ascii="Tahoma" w:hAnsi="Tahoma" w:cs="Tahoma"/>
          <w:sz w:val="20"/>
          <w:szCs w:val="20"/>
        </w:rPr>
        <w:t xml:space="preserve">řízení obydlí je minimum 2 % </w:t>
      </w:r>
      <w:proofErr w:type="spellStart"/>
      <w:proofErr w:type="gramStart"/>
      <w:r w:rsidR="008D0487">
        <w:rPr>
          <w:rFonts w:ascii="Tahoma" w:hAnsi="Tahoma" w:cs="Tahoma"/>
          <w:sz w:val="20"/>
          <w:szCs w:val="20"/>
        </w:rPr>
        <w:t>p.</w:t>
      </w:r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</w:p>
    <w:p w:rsidR="00951641" w:rsidRDefault="00951641" w:rsidP="00951641">
      <w:pPr>
        <w:spacing w:line="240" w:lineRule="auto"/>
        <w:ind w:left="0"/>
        <w:jc w:val="left"/>
        <w:rPr>
          <w:rFonts w:ascii="Tahoma" w:hAnsi="Tahoma" w:cs="Tahoma"/>
          <w:sz w:val="20"/>
          <w:szCs w:val="20"/>
        </w:rPr>
      </w:pPr>
    </w:p>
    <w:p w:rsidR="001365B5" w:rsidRPr="00951641" w:rsidRDefault="00951641" w:rsidP="00951641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951641">
        <w:rPr>
          <w:rFonts w:ascii="Tahoma" w:hAnsi="Tahoma" w:cs="Tahoma"/>
          <w:sz w:val="20"/>
          <w:szCs w:val="20"/>
        </w:rPr>
        <w:t xml:space="preserve">Žádosti o úvěr lze podat na pracovištích Státního fondu podpory investic v Praze (Vinohradská 1896/46, 120 00 Praha 2) </w:t>
      </w:r>
      <w:r w:rsidR="008D0487">
        <w:rPr>
          <w:rFonts w:ascii="Tahoma" w:hAnsi="Tahoma" w:cs="Tahoma"/>
          <w:sz w:val="20"/>
          <w:szCs w:val="20"/>
        </w:rPr>
        <w:t>nebo</w:t>
      </w:r>
      <w:bookmarkStart w:id="0" w:name="_GoBack"/>
      <w:bookmarkEnd w:id="0"/>
      <w:r w:rsidRPr="00951641">
        <w:rPr>
          <w:rFonts w:ascii="Tahoma" w:hAnsi="Tahoma" w:cs="Tahoma"/>
          <w:sz w:val="20"/>
          <w:szCs w:val="20"/>
        </w:rPr>
        <w:t xml:space="preserve"> v Olomouci (Dolní náměstí 192/9, 779 00 Olomouc), a to osobně, poštou, nebo datovou schránkou.</w:t>
      </w:r>
    </w:p>
    <w:p w:rsidR="001365B5" w:rsidRPr="00861A4F" w:rsidRDefault="001365B5" w:rsidP="001365B5">
      <w:pPr>
        <w:jc w:val="left"/>
        <w:rPr>
          <w:rFonts w:ascii="Tahoma" w:hAnsi="Tahoma" w:cs="Tahoma"/>
          <w:sz w:val="20"/>
          <w:szCs w:val="20"/>
        </w:rPr>
      </w:pPr>
    </w:p>
    <w:p w:rsidR="001365B5" w:rsidRDefault="001365B5" w:rsidP="001365B5">
      <w:pPr>
        <w:ind w:left="0"/>
        <w:rPr>
          <w:rFonts w:ascii="Tahoma" w:hAnsi="Tahoma" w:cs="Tahoma"/>
          <w:sz w:val="20"/>
          <w:szCs w:val="20"/>
        </w:rPr>
      </w:pPr>
    </w:p>
    <w:p w:rsidR="001365B5" w:rsidRDefault="001365B5" w:rsidP="00951641">
      <w:pPr>
        <w:ind w:left="0" w:firstLine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 informace najdete na</w:t>
      </w:r>
      <w:r w:rsidRPr="001365B5">
        <w:t xml:space="preserve"> </w:t>
      </w:r>
      <w:hyperlink r:id="rId7" w:history="1">
        <w:r w:rsidRPr="001365B5">
          <w:t>www.sfpi.cz</w:t>
        </w:r>
      </w:hyperlink>
      <w:r w:rsidR="000757A2">
        <w:t>.</w:t>
      </w:r>
    </w:p>
    <w:p w:rsidR="001365B5" w:rsidRDefault="001365B5" w:rsidP="00A76413">
      <w:pPr>
        <w:rPr>
          <w:rFonts w:ascii="Tahoma" w:hAnsi="Tahoma" w:cs="Tahoma"/>
          <w:sz w:val="20"/>
          <w:szCs w:val="20"/>
        </w:rPr>
      </w:pPr>
    </w:p>
    <w:p w:rsidR="001365B5" w:rsidRDefault="001365B5" w:rsidP="001365B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Karolína Smetanová</w:t>
      </w:r>
    </w:p>
    <w:p w:rsidR="001365B5" w:rsidRDefault="001365B5" w:rsidP="001365B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ředitelka komunikace</w:t>
      </w:r>
    </w:p>
    <w:p w:rsidR="001365B5" w:rsidRPr="000757A2" w:rsidRDefault="001365B5" w:rsidP="001365B5">
      <w:pPr>
        <w:jc w:val="left"/>
        <w:rPr>
          <w:rFonts w:ascii="Tahoma" w:hAnsi="Tahoma" w:cs="Tahoma"/>
          <w:sz w:val="20"/>
          <w:szCs w:val="20"/>
        </w:rPr>
      </w:pPr>
      <w:r w:rsidRPr="000757A2">
        <w:rPr>
          <w:rFonts w:ascii="Tahoma" w:eastAsiaTheme="minorEastAsia" w:hAnsi="Tahoma" w:cs="Tahoma"/>
          <w:bCs/>
          <w:noProof/>
          <w:sz w:val="20"/>
          <w:szCs w:val="20"/>
          <w:lang w:eastAsia="cs-CZ"/>
        </w:rPr>
        <w:t>Státní fond podpory investic</w:t>
      </w:r>
      <w:r w:rsidRPr="000757A2">
        <w:rPr>
          <w:rFonts w:ascii="Tahoma" w:eastAsiaTheme="minorEastAsia" w:hAnsi="Tahoma" w:cs="Tahoma"/>
          <w:bCs/>
          <w:noProof/>
          <w:sz w:val="20"/>
          <w:szCs w:val="20"/>
          <w:lang w:eastAsia="cs-CZ"/>
        </w:rPr>
        <w:br/>
      </w:r>
      <w:r w:rsidRPr="000757A2">
        <w:rPr>
          <w:rFonts w:ascii="Tahoma" w:eastAsiaTheme="minorEastAsia" w:hAnsi="Tahoma" w:cs="Tahoma"/>
          <w:noProof/>
          <w:sz w:val="20"/>
          <w:szCs w:val="20"/>
          <w:lang w:eastAsia="cs-CZ"/>
        </w:rPr>
        <w:t>Vinohradská 1896/46</w:t>
      </w:r>
      <w:r w:rsidRPr="000757A2">
        <w:rPr>
          <w:rFonts w:ascii="Tahoma" w:eastAsiaTheme="minorEastAsia" w:hAnsi="Tahoma" w:cs="Tahoma"/>
          <w:noProof/>
          <w:sz w:val="20"/>
          <w:szCs w:val="20"/>
          <w:lang w:eastAsia="cs-CZ"/>
        </w:rPr>
        <w:br/>
        <w:t>120 00 Praha 2</w:t>
      </w:r>
      <w:r w:rsidRPr="000757A2">
        <w:rPr>
          <w:rFonts w:ascii="Tahoma" w:eastAsiaTheme="minorEastAsia" w:hAnsi="Tahoma" w:cs="Tahoma"/>
          <w:noProof/>
          <w:sz w:val="20"/>
          <w:szCs w:val="20"/>
          <w:lang w:eastAsia="cs-CZ"/>
        </w:rPr>
        <w:br/>
        <w:t>tel.: +420 221 771 631</w:t>
      </w:r>
      <w:r w:rsidRPr="000757A2">
        <w:rPr>
          <w:rFonts w:ascii="Tahoma" w:eastAsiaTheme="minorEastAsia" w:hAnsi="Tahoma" w:cs="Tahoma"/>
          <w:noProof/>
          <w:sz w:val="20"/>
          <w:szCs w:val="20"/>
          <w:lang w:eastAsia="cs-CZ"/>
        </w:rPr>
        <w:br/>
        <w:t>mobil: +420 720 107 177</w:t>
      </w:r>
      <w:r w:rsidRPr="000757A2">
        <w:rPr>
          <w:rFonts w:ascii="Tahoma" w:eastAsiaTheme="minorEastAsia" w:hAnsi="Tahoma" w:cs="Tahoma"/>
          <w:noProof/>
          <w:sz w:val="20"/>
          <w:szCs w:val="20"/>
          <w:lang w:eastAsia="cs-CZ"/>
        </w:rPr>
        <w:br/>
        <w:t>e-mail:</w:t>
      </w:r>
      <w:r w:rsidRPr="000757A2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0757A2">
          <w:rPr>
            <w:rFonts w:ascii="Tahoma" w:hAnsi="Tahoma" w:cs="Tahoma"/>
            <w:sz w:val="20"/>
            <w:szCs w:val="20"/>
          </w:rPr>
          <w:t>smetanova.karolina@sfpi.cz</w:t>
        </w:r>
      </w:hyperlink>
    </w:p>
    <w:sectPr w:rsidR="001365B5" w:rsidRPr="000757A2" w:rsidSect="0047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113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EF" w:rsidRDefault="00256AEF" w:rsidP="00472B69">
      <w:pPr>
        <w:spacing w:line="240" w:lineRule="auto"/>
      </w:pPr>
      <w:r>
        <w:separator/>
      </w:r>
    </w:p>
  </w:endnote>
  <w:endnote w:type="continuationSeparator" w:id="0">
    <w:p w:rsidR="00256AEF" w:rsidRDefault="00256AEF" w:rsidP="00472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94" w:rsidRDefault="006A1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94" w:rsidRDefault="006A13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94" w:rsidRDefault="006A1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EF" w:rsidRDefault="00256AEF" w:rsidP="00472B69">
      <w:pPr>
        <w:spacing w:line="240" w:lineRule="auto"/>
      </w:pPr>
      <w:r>
        <w:separator/>
      </w:r>
    </w:p>
  </w:footnote>
  <w:footnote w:type="continuationSeparator" w:id="0">
    <w:p w:rsidR="00256AEF" w:rsidRDefault="00256AEF" w:rsidP="00472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94" w:rsidRDefault="006A1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7B" w:rsidRPr="0081471F" w:rsidRDefault="00AF26A8" w:rsidP="0081471F">
    <w:pPr>
      <w:pStyle w:val="Bezmezer"/>
      <w:jc w:val="right"/>
      <w:rPr>
        <w:rFonts w:ascii="Trebuchet MS" w:hAnsi="Trebuchet MS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-2540</wp:posOffset>
          </wp:positionV>
          <wp:extent cx="1799590" cy="5181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FPI_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                            </w:t>
    </w:r>
    <w:r>
      <w:rPr>
        <w:noProof/>
        <w:lang w:eastAsia="cs-CZ"/>
      </w:rPr>
      <w:tab/>
    </w:r>
    <w:r w:rsidR="00C8397B">
      <w:rPr>
        <w:noProof/>
        <w:lang w:eastAsia="cs-CZ"/>
      </w:rPr>
      <w:tab/>
    </w:r>
    <w:r w:rsidR="0081471F">
      <w:rPr>
        <w:noProof/>
        <w:lang w:eastAsia="cs-CZ"/>
      </w:rPr>
      <w:tab/>
    </w:r>
    <w:r w:rsidR="0081471F">
      <w:rPr>
        <w:noProof/>
        <w:lang w:eastAsia="cs-CZ"/>
      </w:rPr>
      <w:tab/>
    </w:r>
    <w:r w:rsidR="0081471F">
      <w:rPr>
        <w:noProof/>
        <w:lang w:eastAsia="cs-CZ"/>
      </w:rPr>
      <w:tab/>
    </w:r>
    <w:r w:rsidR="0081471F">
      <w:rPr>
        <w:noProof/>
        <w:lang w:eastAsia="cs-CZ"/>
      </w:rPr>
      <w:tab/>
    </w:r>
    <w:r w:rsidR="00CC2384" w:rsidRPr="0081471F">
      <w:rPr>
        <w:rFonts w:ascii="Trebuchet MS" w:hAnsi="Trebuchet MS"/>
        <w:sz w:val="24"/>
        <w:szCs w:val="24"/>
      </w:rPr>
      <w:t>Státní fond podpory investic</w:t>
    </w:r>
  </w:p>
  <w:p w:rsidR="0081471F" w:rsidRPr="0081471F" w:rsidRDefault="0081471F" w:rsidP="0081471F">
    <w:pPr>
      <w:pStyle w:val="Bezmezer"/>
      <w:jc w:val="right"/>
      <w:rPr>
        <w:rFonts w:ascii="Trebuchet MS" w:hAnsi="Trebuchet MS"/>
        <w:sz w:val="24"/>
        <w:szCs w:val="24"/>
      </w:rPr>
    </w:pP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>Vinohradská 1896/46</w:t>
    </w:r>
  </w:p>
  <w:p w:rsidR="0081471F" w:rsidRPr="0081471F" w:rsidRDefault="0081471F" w:rsidP="0081471F">
    <w:pPr>
      <w:pStyle w:val="Bezmezer"/>
      <w:jc w:val="right"/>
      <w:rPr>
        <w:rFonts w:ascii="Trebuchet MS" w:hAnsi="Trebuchet MS"/>
        <w:sz w:val="24"/>
        <w:szCs w:val="24"/>
      </w:rPr>
    </w:pP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>120 00 Praha 2</w:t>
    </w:r>
  </w:p>
  <w:p w:rsidR="0081471F" w:rsidRPr="0081471F" w:rsidRDefault="0081471F" w:rsidP="0081471F">
    <w:pPr>
      <w:pStyle w:val="Bezmezer"/>
      <w:jc w:val="right"/>
      <w:rPr>
        <w:rFonts w:ascii="Trebuchet MS" w:hAnsi="Trebuchet MS"/>
        <w:sz w:val="24"/>
        <w:szCs w:val="24"/>
      </w:rPr>
    </w:pP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  <w:t>tel.: 234 712 611</w:t>
    </w:r>
  </w:p>
  <w:p w:rsidR="0081471F" w:rsidRPr="0081471F" w:rsidRDefault="0081471F" w:rsidP="0081471F">
    <w:pPr>
      <w:pStyle w:val="Bezmezer"/>
      <w:jc w:val="right"/>
      <w:rPr>
        <w:rFonts w:ascii="Trebuchet MS" w:hAnsi="Trebuchet MS"/>
        <w:sz w:val="24"/>
        <w:szCs w:val="24"/>
      </w:rPr>
    </w:pP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  <w:t xml:space="preserve">e-mail: </w:t>
    </w:r>
    <w:hyperlink r:id="rId2" w:history="1">
      <w:r w:rsidR="006A1394" w:rsidRPr="006A1394">
        <w:rPr>
          <w:rStyle w:val="Hypertextovodkaz"/>
          <w:rFonts w:ascii="Trebuchet MS" w:hAnsi="Trebuchet MS"/>
          <w:color w:val="auto"/>
          <w:sz w:val="24"/>
          <w:szCs w:val="24"/>
          <w:u w:val="none"/>
        </w:rPr>
        <w:t>podatelna@sfpi.cz</w:t>
      </w:r>
    </w:hyperlink>
  </w:p>
  <w:p w:rsidR="0081471F" w:rsidRPr="0081471F" w:rsidRDefault="0081471F" w:rsidP="0081471F">
    <w:pPr>
      <w:pStyle w:val="Bezmezer"/>
      <w:jc w:val="right"/>
      <w:rPr>
        <w:rFonts w:ascii="Trebuchet MS" w:hAnsi="Trebuchet MS"/>
        <w:sz w:val="24"/>
        <w:szCs w:val="24"/>
      </w:rPr>
    </w:pP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</w:r>
    <w:r w:rsidRPr="0081471F">
      <w:rPr>
        <w:rFonts w:ascii="Trebuchet MS" w:hAnsi="Trebuchet MS"/>
        <w:sz w:val="24"/>
        <w:szCs w:val="24"/>
      </w:rPr>
      <w:tab/>
      <w:t>www.sfpi.cz</w:t>
    </w:r>
  </w:p>
  <w:p w:rsidR="00AF26A8" w:rsidRPr="0081471F" w:rsidRDefault="00CC2384" w:rsidP="0081471F">
    <w:pPr>
      <w:pStyle w:val="Bezmezer"/>
    </w:pPr>
    <w:r w:rsidRPr="0081471F">
      <w:tab/>
    </w:r>
    <w:r w:rsidRPr="0081471F">
      <w:tab/>
    </w:r>
    <w:r w:rsidRPr="0081471F">
      <w:tab/>
    </w:r>
    <w:r w:rsidRPr="0081471F">
      <w:tab/>
    </w:r>
    <w:r w:rsidRPr="0081471F">
      <w:tab/>
    </w:r>
    <w:r w:rsidRPr="0081471F">
      <w:tab/>
    </w:r>
    <w:r w:rsidRPr="0081471F">
      <w:tab/>
    </w:r>
    <w:r w:rsidRPr="0081471F">
      <w:tab/>
    </w:r>
    <w:r w:rsidR="00AF26A8" w:rsidRPr="0081471F">
      <w:tab/>
    </w:r>
  </w:p>
  <w:p w:rsidR="00472B69" w:rsidRDefault="00472B69" w:rsidP="00472B69">
    <w:pPr>
      <w:pStyle w:val="Zhlav"/>
      <w:jc w:val="right"/>
      <w:rPr>
        <w:noProof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94" w:rsidRDefault="006A13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C0E"/>
    <w:multiLevelType w:val="hybridMultilevel"/>
    <w:tmpl w:val="617C70DC"/>
    <w:lvl w:ilvl="0" w:tplc="BFA000B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69"/>
    <w:rsid w:val="000757A2"/>
    <w:rsid w:val="000F6BDB"/>
    <w:rsid w:val="001365B5"/>
    <w:rsid w:val="001765A2"/>
    <w:rsid w:val="001E1477"/>
    <w:rsid w:val="00256AEF"/>
    <w:rsid w:val="00285F69"/>
    <w:rsid w:val="00303FCB"/>
    <w:rsid w:val="00324880"/>
    <w:rsid w:val="0039116A"/>
    <w:rsid w:val="00420573"/>
    <w:rsid w:val="00441BC8"/>
    <w:rsid w:val="00472B69"/>
    <w:rsid w:val="004E4871"/>
    <w:rsid w:val="004F6537"/>
    <w:rsid w:val="00550DD3"/>
    <w:rsid w:val="00582A78"/>
    <w:rsid w:val="00607ED3"/>
    <w:rsid w:val="006321AE"/>
    <w:rsid w:val="006A1394"/>
    <w:rsid w:val="006B0F23"/>
    <w:rsid w:val="007330F3"/>
    <w:rsid w:val="0077403D"/>
    <w:rsid w:val="00774B87"/>
    <w:rsid w:val="0079226A"/>
    <w:rsid w:val="0081471F"/>
    <w:rsid w:val="00860C43"/>
    <w:rsid w:val="00890B89"/>
    <w:rsid w:val="008D0487"/>
    <w:rsid w:val="00951641"/>
    <w:rsid w:val="00A130D8"/>
    <w:rsid w:val="00A60A76"/>
    <w:rsid w:val="00A76413"/>
    <w:rsid w:val="00A90722"/>
    <w:rsid w:val="00AB4DCF"/>
    <w:rsid w:val="00AF26A8"/>
    <w:rsid w:val="00B253D2"/>
    <w:rsid w:val="00B55E35"/>
    <w:rsid w:val="00B609FF"/>
    <w:rsid w:val="00C01970"/>
    <w:rsid w:val="00C8397B"/>
    <w:rsid w:val="00C976B9"/>
    <w:rsid w:val="00CC2384"/>
    <w:rsid w:val="00CF678E"/>
    <w:rsid w:val="00D508A9"/>
    <w:rsid w:val="00DA5AD7"/>
    <w:rsid w:val="00DF0582"/>
    <w:rsid w:val="00E92D0B"/>
    <w:rsid w:val="00F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BA86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B6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B69"/>
    <w:rPr>
      <w:rFonts w:ascii="Calibri" w:hAnsi="Calibri" w:cs="Times New Roman"/>
    </w:rPr>
  </w:style>
  <w:style w:type="paragraph" w:styleId="Bezmezer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30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9226A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9226A"/>
    <w:pPr>
      <w:tabs>
        <w:tab w:val="right" w:pos="9072"/>
      </w:tabs>
      <w:spacing w:after="240" w:line="360" w:lineRule="auto"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79226A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anova.karolina@sfp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fp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fpi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Karolína</dc:creator>
  <cp:keywords/>
  <dc:description/>
  <cp:lastModifiedBy>Lukáčová Marie</cp:lastModifiedBy>
  <cp:revision>5</cp:revision>
  <cp:lastPrinted>2020-06-01T06:57:00Z</cp:lastPrinted>
  <dcterms:created xsi:type="dcterms:W3CDTF">2020-06-18T11:21:00Z</dcterms:created>
  <dcterms:modified xsi:type="dcterms:W3CDTF">2020-06-19T08:36:00Z</dcterms:modified>
</cp:coreProperties>
</file>